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08F6" w:rsidRDefault="00CB329D" w:rsidP="00CB329D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63188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3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FDE" w:rsidRPr="002E09E1" w:rsidRDefault="00357FDE" w:rsidP="003A08F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E09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В основу курса «Родная литература (татарская)» в 10 классе положены принципы связи искусства с жизнью, единства формы и содержания, традиций и новаторства, осмысление обучающимися историко- литературных сведений, нравственно-этических представлений, освоение основных теоретико-литературных понятий, истории татарской литературы, формирование умений и навыков анализировать, оценивать и интерпретировать литературные произведения, овладение выразительными средствами родного (татарского) языка.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 xml:space="preserve">Изучение родной (татарской) литературы направлено на достижение следующих </w:t>
      </w:r>
      <w:r w:rsidRPr="002E09E1">
        <w:rPr>
          <w:rFonts w:ascii="Times New Roman" w:hAnsi="Times New Roman"/>
          <w:b/>
          <w:sz w:val="24"/>
          <w:szCs w:val="24"/>
        </w:rPr>
        <w:t>целей: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формирование культуры читательского восприятия;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достижение читательской самостоятельности обучающихся, приобретённых на уроках при обучении литературе навыков анализа и интерпретации литературных текстов.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 xml:space="preserve">Достижение поставленных целей реализации программы по родной (татарской) литературе предусматривает решение следующих </w:t>
      </w:r>
      <w:r w:rsidRPr="002E09E1">
        <w:rPr>
          <w:rFonts w:ascii="Times New Roman" w:hAnsi="Times New Roman"/>
          <w:b/>
          <w:sz w:val="24"/>
          <w:szCs w:val="24"/>
        </w:rPr>
        <w:t>задач: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0" w:name="_Hlk127650976"/>
      <w:r w:rsidRPr="002E09E1">
        <w:rPr>
          <w:rFonts w:ascii="Times New Roman" w:hAnsi="Times New Roman"/>
          <w:sz w:val="24"/>
          <w:szCs w:val="24"/>
        </w:rPr>
        <w:t>формирование ценностного отношения к родной (татарской) литературе, осознание её роли как духовной и национальной культурной ценности;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овладение навыком анализа текста художественного произведения (умение выделять основные темы произведения, его проблематику, определять жанровые  и родовые, сюжетные и композиционные решения автора, место, время и способ изображения действия, стилистическое и речевое своеобразие текста, прямой и переносные планы текста);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формирование умения анализировать в устной и письменной форме самостоятельно прочитанные произведения, их отдельные фрагменты, аспекты;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овладение необходимым понятийным и терминологическим аппаратом, позволяющим обобщать и осмыслять читательский опыт в устной и письменной форме;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формирование умения самостоятельно создавать тексты различных жанров (ответы на вопросы, рецензии, аннотации и другие);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овладение умением определять стратегию своего чтения, осуществление читательского выбора;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формирование умения использовать в читательской, учебной и исследовательской деятельности ресурсы библиотек, музеев, архивов, в том числе цифровых, виртуальных;</w:t>
      </w:r>
    </w:p>
    <w:p w:rsidR="002F70CA" w:rsidRPr="002E09E1" w:rsidRDefault="002F70CA" w:rsidP="002F70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 xml:space="preserve">овладение различными формами продуктивной читательской и текстовой деятельности (проектные и исследовательские работы о литературе, искусстве и другие); </w:t>
      </w:r>
    </w:p>
    <w:p w:rsidR="002F70CA" w:rsidRPr="002E09E1" w:rsidRDefault="002F70CA" w:rsidP="002D1E8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использование изученных произведений литературы для повышения речевой культуры, совершенствования собственной устной и письменной речи.</w:t>
      </w:r>
      <w:bookmarkEnd w:id="0"/>
    </w:p>
    <w:p w:rsidR="00357FDE" w:rsidRPr="002E09E1" w:rsidRDefault="00357FDE" w:rsidP="00357FD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2E09E1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        Место учебного предмета в учебном плане</w:t>
      </w:r>
    </w:p>
    <w:p w:rsidR="00357FDE" w:rsidRDefault="00357FDE" w:rsidP="00357FD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>На основании учебного плана МБОУ “Апастовская СОШ</w:t>
      </w:r>
      <w:r w:rsidR="00F97D4D"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>” на 20</w:t>
      </w:r>
      <w:r w:rsidR="002D1E84" w:rsidRPr="002E09E1">
        <w:rPr>
          <w:rFonts w:ascii="Times New Roman" w:eastAsia="Calibri" w:hAnsi="Times New Roman" w:cs="Times New Roman"/>
          <w:sz w:val="24"/>
          <w:szCs w:val="24"/>
          <w:lang w:val="tt-RU" w:eastAsia="en-US"/>
        </w:rPr>
        <w:t>23</w:t>
      </w:r>
      <w:r w:rsidR="00F97D4D"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-202</w:t>
      </w:r>
      <w:r w:rsidR="002D1E84" w:rsidRPr="002E09E1">
        <w:rPr>
          <w:rFonts w:ascii="Times New Roman" w:eastAsia="Calibri" w:hAnsi="Times New Roman" w:cs="Times New Roman"/>
          <w:sz w:val="24"/>
          <w:szCs w:val="24"/>
          <w:lang w:val="tt-RU" w:eastAsia="en-US"/>
        </w:rPr>
        <w:t>4</w:t>
      </w:r>
      <w:r w:rsidR="006065CC">
        <w:rPr>
          <w:rFonts w:ascii="Times New Roman" w:eastAsia="Calibri" w:hAnsi="Times New Roman" w:cs="Times New Roman"/>
          <w:sz w:val="24"/>
          <w:szCs w:val="24"/>
          <w:lang w:val="tt-RU" w:eastAsia="en-US"/>
        </w:rPr>
        <w:t xml:space="preserve"> </w:t>
      </w:r>
      <w:r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>учебный год предусмотрено изучение ро</w:t>
      </w:r>
      <w:r w:rsidR="000B6D0C"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>дной (татарской) литературе в 10 классе 1</w:t>
      </w:r>
      <w:r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час</w:t>
      </w:r>
      <w:r w:rsidR="000B6D0C"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неделю (34 часа</w:t>
      </w:r>
      <w:r w:rsidRPr="002E09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год).</w:t>
      </w:r>
    </w:p>
    <w:p w:rsidR="002E09E1" w:rsidRDefault="002E09E1" w:rsidP="00357FD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E09E1" w:rsidRPr="002E09E1" w:rsidRDefault="002E09E1" w:rsidP="00357FD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620BB5" w:rsidRPr="002E09E1" w:rsidRDefault="00B057A6" w:rsidP="00A27DA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E09E1">
        <w:rPr>
          <w:rFonts w:ascii="Times New Roman" w:hAnsi="Times New Roman" w:cs="Times New Roman"/>
          <w:b/>
          <w:bCs/>
          <w:caps/>
          <w:sz w:val="28"/>
          <w:szCs w:val="28"/>
        </w:rPr>
        <w:lastRenderedPageBreak/>
        <w:t>Содержание учебного предмета</w:t>
      </w:r>
    </w:p>
    <w:p w:rsidR="00DA7091" w:rsidRPr="002E09E1" w:rsidRDefault="00DA7091" w:rsidP="00DA709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2E09E1">
        <w:rPr>
          <w:rFonts w:ascii="Times New Roman" w:hAnsi="Times New Roman" w:cs="Times New Roman"/>
          <w:b/>
          <w:bCs/>
          <w:sz w:val="24"/>
          <w:szCs w:val="24"/>
        </w:rPr>
        <w:t>Литература как вид искусства.</w:t>
      </w:r>
      <w:r w:rsidRPr="002E09E1">
        <w:rPr>
          <w:rFonts w:ascii="Times New Roman" w:hAnsi="Times New Roman" w:cs="Times New Roman"/>
          <w:sz w:val="24"/>
          <w:szCs w:val="24"/>
        </w:rPr>
        <w:t xml:space="preserve"> Место литературы среди других видов искусства. 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Человек как высшая ценность. Человек, нравственное начало в человеке, проблема духовного потенциала лично</w:t>
      </w:r>
      <w:r w:rsidR="00CD6A34" w:rsidRPr="002E09E1">
        <w:rPr>
          <w:rFonts w:ascii="Times New Roman" w:hAnsi="Times New Roman"/>
          <w:sz w:val="24"/>
          <w:szCs w:val="24"/>
        </w:rPr>
        <w:t xml:space="preserve">сти и его реализация, своё «Я» </w:t>
      </w:r>
      <w:r w:rsidRPr="002E09E1">
        <w:rPr>
          <w:rFonts w:ascii="Times New Roman" w:hAnsi="Times New Roman"/>
          <w:sz w:val="24"/>
          <w:szCs w:val="24"/>
        </w:rPr>
        <w:t>в человеке, индивидуальное в человеке, человек перед судом своей совести, выражение отношения к другим людям, становление личности, личность и мир, судьба человека.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 xml:space="preserve">Стихотворения Г. Тукая «Шагыйрь» </w:t>
      </w:r>
      <w:r w:rsidR="00CD6A34" w:rsidRPr="002E09E1">
        <w:rPr>
          <w:rFonts w:ascii="Times New Roman" w:hAnsi="Times New Roman"/>
          <w:sz w:val="24"/>
          <w:szCs w:val="24"/>
        </w:rPr>
        <w:t>(«Поэт»), «Кыйтга» («Көчләремне</w:t>
      </w:r>
      <w:r w:rsidR="005F2971" w:rsidRPr="002E09E1">
        <w:rPr>
          <w:rFonts w:ascii="Times New Roman" w:hAnsi="Times New Roman"/>
          <w:sz w:val="24"/>
          <w:szCs w:val="24"/>
        </w:rPr>
        <w:t>мин…</w:t>
      </w:r>
      <w:r w:rsidRPr="002E09E1">
        <w:rPr>
          <w:rFonts w:ascii="Times New Roman" w:hAnsi="Times New Roman"/>
          <w:sz w:val="24"/>
          <w:szCs w:val="24"/>
        </w:rPr>
        <w:t>») («Отрывок» («Силы я свои…»). Проблема жизни и смерти, смысла жизни, миссии поэта. Философские размышления, наполненные тоской, печалью. Неповторимость и ценно</w:t>
      </w:r>
      <w:r w:rsidR="00CD6A34" w:rsidRPr="002E09E1">
        <w:rPr>
          <w:rFonts w:ascii="Times New Roman" w:hAnsi="Times New Roman"/>
          <w:sz w:val="24"/>
          <w:szCs w:val="24"/>
        </w:rPr>
        <w:t xml:space="preserve">сть каждой личности, отражение </w:t>
      </w:r>
      <w:r w:rsidRPr="002E09E1">
        <w:rPr>
          <w:rFonts w:ascii="Times New Roman" w:hAnsi="Times New Roman"/>
          <w:sz w:val="24"/>
          <w:szCs w:val="24"/>
        </w:rPr>
        <w:t>его нравственных позиций.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Повесть Г. Рахима «Идел» («Идель»). Поиски героем смысла жизни. Мотив одиночества. Выражение душевных настроений, состояний человека через описание картин природы. Роль перцептивного хронотопа в понимании психологического состояния лирического героя. Нерасторжимость судьбы человека с судьбой нации.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Р. Файзуллина «Җаныңныңваклыгын...» («Мелочность души твоей...»). Проблема свободы личности и свободы мнений. Чувство собственного достоинства лирического героя.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Р. Хариса «Алтын төрән» («Золотой лемех»). Страницы истории. Символическое звучание образа Времени. Человек во Времени. Способность Человека овладеть пространством Времени.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Поэма И. Юзеева «Өчәүчыктыкеракюлга» («Мы втроём отправились в путь»). Проблема поиска человеком смысла жизни. Определение жизненных целей. Миссия человека на эт</w:t>
      </w:r>
      <w:r w:rsidR="005F2971" w:rsidRPr="002E09E1">
        <w:rPr>
          <w:rFonts w:ascii="Times New Roman" w:hAnsi="Times New Roman"/>
          <w:sz w:val="24"/>
          <w:szCs w:val="24"/>
        </w:rPr>
        <w:t xml:space="preserve">ой земле. Символические образы </w:t>
      </w:r>
      <w:r w:rsidRPr="002E09E1">
        <w:rPr>
          <w:rFonts w:ascii="Times New Roman" w:hAnsi="Times New Roman"/>
          <w:sz w:val="24"/>
          <w:szCs w:val="24"/>
        </w:rPr>
        <w:t>в поэме. Категории добра, красоты.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Стихотворения Зульфата «Кем әлесин?» («А кто ты?»), «Дүртҗыр» («Четыре песни»). Смысл жизни, быстротечность жизни человека. Важность совершения добрых дел.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Р. Аймата «Җәйнеңсоңгыҗыры» («Последняя песня лета»). Философские взгляды лирического героя. Образы уходящего лета и наступающей осени.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Стихотворения Л. Гибадуллиной «Ә очасыкилә...» («А хочется летать...»), «...Җирдән – күккә, күктәнҗиргәк</w:t>
      </w:r>
      <w:r w:rsidR="005F2971" w:rsidRPr="002E09E1">
        <w:rPr>
          <w:rFonts w:ascii="Times New Roman" w:hAnsi="Times New Roman"/>
          <w:sz w:val="24"/>
          <w:szCs w:val="24"/>
        </w:rPr>
        <w:t xml:space="preserve">адәр...» («От земли – до неба, </w:t>
      </w:r>
      <w:r w:rsidRPr="002E09E1">
        <w:rPr>
          <w:rFonts w:ascii="Times New Roman" w:hAnsi="Times New Roman"/>
          <w:sz w:val="24"/>
          <w:szCs w:val="24"/>
        </w:rPr>
        <w:t>от неба до земли»). Желания лирического героя и реальность. Мотив неосуществимой мечты. Два образа окна: окно человеческой души и окно во Вселенную.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Человек и семья. Человек и семе</w:t>
      </w:r>
      <w:r w:rsidR="005F2971" w:rsidRPr="002E09E1">
        <w:rPr>
          <w:rFonts w:ascii="Times New Roman" w:hAnsi="Times New Roman"/>
          <w:sz w:val="24"/>
          <w:szCs w:val="24"/>
        </w:rPr>
        <w:t xml:space="preserve">йные отношения. Место человека </w:t>
      </w:r>
      <w:r w:rsidRPr="002E09E1">
        <w:rPr>
          <w:rFonts w:ascii="Times New Roman" w:hAnsi="Times New Roman"/>
          <w:sz w:val="24"/>
          <w:szCs w:val="24"/>
        </w:rPr>
        <w:t>в семье. Любовь в жизни человека. Доверие, уважение, верность – главные семейные ценности. Роль родителей в семье. Проблема полноценности семьи.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Повесть Г. Исхаки «Остазбикә» («Наставница»). Проблемы вечности общечеловеческих ценностей. Человек, смысл жизни и семейное счастье. Сила любви и преданности. Духовное самосознание героини. Жертвенность во имя любви. Психологизм повести: внутренний конфликт Сагиды.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Рассказ А. Еники «Анаһәмкыз» («Мать и дочь»). Психологизм и лиризм в изображении образов в произведении на военную тематику. Отображение драматических и трагических мом</w:t>
      </w:r>
      <w:r w:rsidR="005F2971" w:rsidRPr="002E09E1">
        <w:rPr>
          <w:rFonts w:ascii="Times New Roman" w:hAnsi="Times New Roman"/>
          <w:sz w:val="24"/>
          <w:szCs w:val="24"/>
        </w:rPr>
        <w:t xml:space="preserve">ентов военной действительности </w:t>
      </w:r>
      <w:r w:rsidRPr="002E09E1">
        <w:rPr>
          <w:rFonts w:ascii="Times New Roman" w:hAnsi="Times New Roman"/>
          <w:sz w:val="24"/>
          <w:szCs w:val="24"/>
        </w:rPr>
        <w:t>в характере и духовной стойкости человека. Теплота взаимоотношений матери и дочери.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lastRenderedPageBreak/>
        <w:t>Поэма И. Юзеева «Гашыйклартавы» («Гора влюблённых»). Оригинальность сюжета, романтический пафос, раскрытие характеров в их духовном противостоянии. Любовь как высшая ценность. Связь жизненной философии с идеализацией любви. Проблемы верности, чести, уважения к чувствам близких людей.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Драма Ш. Хусаинова «Әникилде» («Мама приехала»). Сущность семейных отношений. Сложность во взаимоотношениях детей и родителей. Внимание к общечеловеческим ценностям: сострадание, ответственность за жизнь близкого человека, милосердие, любовь и уважение. Социально-этическая проблема в драме. Формирование «критического направления» в драматургии. Особенности жанра драмы.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 Стихотворение Х. Туфана «Әйткәнидең» («О сказанном тобой»). Выражение в стихотворениях сокровенных чувств и переживаний лирического героя. Размышления поэта о дружбе, любви, преданности и верности. Тонкий лиризм стихотворений.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М. Джалиля «Ышанма» («Не верь»). Образ автора, изображение его духовной силы. Долг лирического героя перед родиной, близкими людьми. Изображение патриотических чувств лирического героя. Отождествление чувств верности и преданности перед своим народом и любимой женщиной.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Рассказ Р. Мухаметшина «Тырыйк» («Прыгун»). Осознание общечеловеческих ценностей. Образ семьи в детском восприятии.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Дидактические наставления Р. Фахретдинова «Гаилә» («Семья»). Функция каждого члена семьи, красота семейных взаимоотношений на примере татарской семьи. Значение семьи в жизни человека и общества.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Человек и национальный характер. Человек и нация, судьба народа, родной язык как духовная опора человека, тема бессмертия народа, нации, национальные черты характера, своеобразие национального эстетического идеала, человек как хранитель традиций своего народа.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М. Гафури «Үземһәмхалкым» («Я и мой народ»). Обеспокоенность поэта за судьбу своей нации. Идея служения народу. Миссия поэта в воплощении идеи его дальнейшего развития.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Р. Миннуллина «Тугантелемә» («Родной язык»). Образ родного языка, восхищение его красотой и выразительностью. Обращение автора к нему. Долг поэта перед родным языком.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 xml:space="preserve">Стихотворение Р. Зайдуллы «Карап торам Казаныма» («Любуюсь Казанью»). Образ Казани сквозь призму времени: прошлое, настоящее и будущее татарского народа. 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Стихотворение Р. Ахметзянова «И туган тел» («Мой родной язык»), «Бергәләпҗырлыйк» («Споём вместе»). Ценность и значимость родного языка, его роли в жизни человека. Язык как символ единства нации.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Комедия Г. Исхаки «ҖанБаевич». Потеря себя, своей национальной сущности. Осмеяние низменных качеств человека. Утрата душевной связи человека со своими корнями. Неразрывное единство действ</w:t>
      </w:r>
      <w:r w:rsidR="005F2971" w:rsidRPr="002E09E1">
        <w:rPr>
          <w:rFonts w:ascii="Times New Roman" w:hAnsi="Times New Roman"/>
          <w:sz w:val="24"/>
          <w:szCs w:val="24"/>
        </w:rPr>
        <w:t xml:space="preserve">ия и сатиры. Мастерство автора </w:t>
      </w:r>
      <w:r w:rsidRPr="002E09E1">
        <w:rPr>
          <w:rFonts w:ascii="Times New Roman" w:hAnsi="Times New Roman"/>
          <w:sz w:val="24"/>
          <w:szCs w:val="24"/>
        </w:rPr>
        <w:t>в создании индивидуальных характеров.</w:t>
      </w:r>
    </w:p>
    <w:p w:rsidR="00A27DA1" w:rsidRPr="002E09E1" w:rsidRDefault="00A27DA1" w:rsidP="00A27DA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Теория литературы.</w:t>
      </w:r>
    </w:p>
    <w:p w:rsidR="00620BB5" w:rsidRPr="002E09E1" w:rsidRDefault="00A27DA1" w:rsidP="002E09E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Пафос, сентиментальный пафос, драматический пафос, романтический пафос, сатирический пафос, фарс, контраст, риторический</w:t>
      </w:r>
      <w:r w:rsidR="002E09E1">
        <w:rPr>
          <w:rFonts w:ascii="Times New Roman" w:hAnsi="Times New Roman"/>
          <w:sz w:val="24"/>
          <w:szCs w:val="24"/>
        </w:rPr>
        <w:t xml:space="preserve"> вопрос, национальный характер.</w:t>
      </w:r>
    </w:p>
    <w:p w:rsidR="002E09E1" w:rsidRPr="006065CC" w:rsidRDefault="00567354" w:rsidP="002E09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065CC">
        <w:rPr>
          <w:rFonts w:ascii="Times New Roman" w:eastAsia="Times New Roman" w:hAnsi="Times New Roman" w:cs="Times New Roman"/>
          <w:sz w:val="24"/>
          <w:szCs w:val="24"/>
        </w:rPr>
        <w:t xml:space="preserve">        Освоение образовательной программы по родной (татарской) литературе  завершается промежуточной аттестацией, проводимой в форме годовой оценки.</w:t>
      </w:r>
    </w:p>
    <w:p w:rsidR="003606B6" w:rsidRPr="00424A94" w:rsidRDefault="00836C71" w:rsidP="002E09E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</w:rPr>
      </w:pPr>
      <w:r w:rsidRPr="00424A94">
        <w:rPr>
          <w:rFonts w:ascii="Times New Roman" w:hAnsi="Times New Roman" w:cs="Times New Roman"/>
          <w:b/>
        </w:rPr>
        <w:lastRenderedPageBreak/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9214"/>
        <w:gridCol w:w="992"/>
        <w:gridCol w:w="1843"/>
        <w:gridCol w:w="992"/>
        <w:gridCol w:w="992"/>
      </w:tblGrid>
      <w:tr w:rsidR="009569C1" w:rsidRPr="00024D76" w:rsidTr="00E94889">
        <w:trPr>
          <w:trHeight w:val="385"/>
        </w:trPr>
        <w:tc>
          <w:tcPr>
            <w:tcW w:w="851" w:type="dxa"/>
            <w:vMerge w:val="restart"/>
            <w:vAlign w:val="center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9214" w:type="dxa"/>
            <w:vMerge w:val="restart"/>
            <w:vAlign w:val="center"/>
          </w:tcPr>
          <w:p w:rsidR="009569C1" w:rsidRPr="00424A94" w:rsidRDefault="009569C1" w:rsidP="00E94889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урока, элементы содер</w:t>
            </w:r>
            <w:r w:rsidRPr="00424A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ж</w:t>
            </w:r>
            <w:r w:rsidRPr="00424A94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ания</w:t>
            </w:r>
          </w:p>
        </w:tc>
        <w:tc>
          <w:tcPr>
            <w:tcW w:w="992" w:type="dxa"/>
            <w:vMerge w:val="restart"/>
            <w:vAlign w:val="center"/>
          </w:tcPr>
          <w:p w:rsidR="009569C1" w:rsidRPr="00424A94" w:rsidRDefault="00A3295E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9569C1"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1843" w:type="dxa"/>
            <w:vMerge w:val="restart"/>
            <w:vAlign w:val="center"/>
          </w:tcPr>
          <w:p w:rsidR="0083325F" w:rsidRPr="00424A94" w:rsidRDefault="002014C3" w:rsidP="00E94889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</w:t>
            </w:r>
          </w:p>
          <w:p w:rsidR="009569C1" w:rsidRPr="00424A94" w:rsidRDefault="002014C3" w:rsidP="00E94889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ные ЦОР</w:t>
            </w:r>
          </w:p>
        </w:tc>
        <w:tc>
          <w:tcPr>
            <w:tcW w:w="1984" w:type="dxa"/>
            <w:gridSpan w:val="2"/>
            <w:vAlign w:val="center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9569C1" w:rsidRPr="00024D76" w:rsidTr="00E94889">
        <w:trPr>
          <w:trHeight w:val="279"/>
        </w:trPr>
        <w:tc>
          <w:tcPr>
            <w:tcW w:w="851" w:type="dxa"/>
            <w:vMerge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214" w:type="dxa"/>
            <w:vMerge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9569C1" w:rsidRPr="00024D76" w:rsidTr="00E94889">
        <w:tc>
          <w:tcPr>
            <w:tcW w:w="851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14" w:type="dxa"/>
          </w:tcPr>
          <w:p w:rsidR="009569C1" w:rsidRPr="00424A94" w:rsidRDefault="009569C1" w:rsidP="00424A9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Литература как вид искусства.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 xml:space="preserve"> Место литературы среди других видов искусства. Своеобразие художественного отражения жизни в словесном искусстве. 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9569C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9569C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1.09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69C1" w:rsidRPr="00A132C9" w:rsidTr="00E94889">
        <w:tc>
          <w:tcPr>
            <w:tcW w:w="851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214" w:type="dxa"/>
          </w:tcPr>
          <w:p w:rsidR="009569C1" w:rsidRPr="00424A94" w:rsidRDefault="009569C1" w:rsidP="00424A94">
            <w:pPr>
              <w:pStyle w:val="Default"/>
              <w:jc w:val="both"/>
              <w:rPr>
                <w:b/>
                <w:bCs/>
              </w:rPr>
            </w:pPr>
            <w:r w:rsidRPr="00424A94">
              <w:t>Художественная литература как одна из форм освоения мира, богатства и многообразия духовной жизни человека.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9569C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9569C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8.09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569C1" w:rsidRPr="00A132C9" w:rsidTr="00E94889">
        <w:tc>
          <w:tcPr>
            <w:tcW w:w="851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214" w:type="dxa"/>
          </w:tcPr>
          <w:p w:rsidR="009569C1" w:rsidRPr="00424A94" w:rsidRDefault="009569C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Человек как высшая ценность. Человек, нравственное начало в человеке, проблема духовного потенциала личности и его реализация, своё «Я» в человеке, индивидуальное в человеке, человек перед судом своей совести, выражение отношения к другим людям, становление личности, личность и мир, судьба человека.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9569C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ЯКласс</w:t>
            </w:r>
          </w:p>
        </w:tc>
        <w:tc>
          <w:tcPr>
            <w:tcW w:w="992" w:type="dxa"/>
          </w:tcPr>
          <w:p w:rsidR="009569C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15.09</w:t>
            </w:r>
          </w:p>
        </w:tc>
        <w:tc>
          <w:tcPr>
            <w:tcW w:w="992" w:type="dxa"/>
          </w:tcPr>
          <w:p w:rsidR="009569C1" w:rsidRPr="00424A94" w:rsidRDefault="009569C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pStyle w:val="Default"/>
              <w:jc w:val="both"/>
              <w:rPr>
                <w:b/>
                <w:bCs/>
              </w:rPr>
            </w:pPr>
            <w:r w:rsidRPr="00424A94">
              <w:t>Стихотворения Г. Тукая «Шагыйрь» («Поэт»), «Кыйтга» («Көчләремне мин…») («Отрывок» («Силы я свои…»). Проблема жизни и смерти, смысла жизни, миссии поэта.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22.09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Философские размышления, наполненные тоской, печалью. Неповторимость и ценность каждой личности, отражение его нравственных позиций.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29.09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rPr>
          <w:trHeight w:val="321"/>
        </w:trPr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Повесть Г. Рахима «Идел» («Идель»). Поиски героем смысла жизни. Мотив одиночества. Выражение душевных настроений, состояний человека через описание картин природы.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6.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Роль перцептивного хронотопа в понимании психологического состояния лирического героя в повести. Нерасторжимость судьбы человека с судьбой нации.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ЯКласс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13.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424A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Р. Файзуллина «Җаныңның</w:t>
            </w:r>
            <w:r w:rsidR="008458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ваклыгын...» («Мелочность души твоей...»). Проблема свободы личности и свободы мнений. Чувство собственного достоинства лирического героя.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20.10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Р. Хариса «Алтын төрән» («Золотой лемех»). Страницы истории. Символическое звучание образа Времени. Человек во Времени. Способность Человека овладеть пространством Времени.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27.10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Поэма И. Юзеева «Өчәү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чыктык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ерак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юлга» («Мы втроём отправились в путь»). Проблема поиска человеком смысла жизни. Определение жизненных целей. Миссия человека на этой земле. Символические образы в поэме. Категории добра, красоты.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ЦОР</w:t>
            </w: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10.11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pStyle w:val="Default"/>
              <w:jc w:val="both"/>
              <w:rPr>
                <w:b/>
                <w:bCs/>
                <w:lang w:val="tt-RU"/>
              </w:rPr>
            </w:pPr>
            <w:r w:rsidRPr="00424A94">
              <w:rPr>
                <w:b/>
                <w:bCs/>
              </w:rPr>
              <w:t xml:space="preserve">Развитие речи. Сочинение </w:t>
            </w:r>
            <w:r w:rsidRPr="00424A94">
              <w:rPr>
                <w:b/>
                <w:bCs/>
                <w:lang w:val="tt-RU"/>
              </w:rPr>
              <w:t>“Үз юлыңны ничек табарга</w:t>
            </w:r>
            <w:r w:rsidRPr="00424A94">
              <w:rPr>
                <w:b/>
                <w:bCs/>
              </w:rPr>
              <w:t>?</w:t>
            </w:r>
            <w:r w:rsidRPr="00424A94">
              <w:rPr>
                <w:b/>
                <w:bCs/>
                <w:lang w:val="tt-RU"/>
              </w:rPr>
              <w:t>”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17.11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Стихотворения Зульфата «Кем әле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син?» («А кто ты?»), «Дүрт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җыр» («Четыре песни»). Смысл жизни, быстротечность жизни человека. Важность совершения добрых дел.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24.11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Стихотворения Л. Гибадуллиной «Ә очасы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килә...» («А хочется летать...»), «...Җирдән – күккә, күктәнҗиргәкадәр...» («От земли – до неба, от неба до земли»). Желания лирического героя и реальность. Мотив неосуществимой мечты. Два образа окна: окно человеческой души и окно во Вселенную.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1.12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Человек и семья. Человек и семейные отношения. Место человека в семье. Любовь в жизни человека. Доверие, уважение, верность – главные семейные ценности. Роль родителей в семье. Проблема полноценности семьи.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0A1B03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8.12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rPr>
          <w:trHeight w:val="667"/>
        </w:trPr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pStyle w:val="Default"/>
              <w:jc w:val="both"/>
            </w:pPr>
            <w:r w:rsidRPr="00424A94">
              <w:t>Повесть Г. Исхаки «Остазбикә» («Наставница»). Проблемы вечности общечеловеческих ценностей.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541C6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15.12</w:t>
            </w:r>
          </w:p>
          <w:p w:rsidR="00CB3A61" w:rsidRPr="00424A94" w:rsidRDefault="00CB3A61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Человек, смысл жизни и семейное счастье. Сила любви и преданности. Духовное самосознание героини. Жертвенность во имя любви. Психологизм повести: внутренний конфликт Сагиды.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22.12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Рассказ А. Еники «Ана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һәм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кыз» («Мать и дочь»). Психологизм и лиризм в изображении образов в произведении на военную тематику. Отображение драматических и трагических моментов военной действительности в характере и духовной стойкости человека. Теплота взаимоотношений матери и дочери.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29.12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Поэма И. Юзеева «Гашыйклар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тавы» («Гора влюблённых»). Оригинальность сюжета, романтический пафос, раскрытие характеров в их духовном противостоянии.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Любовь как высшая ценность. Связь жизненной философии с идеализацией любви. Проблемы верности, чести, уважения к чувствам близких людей.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Драма Ш. Хусаинова «Әни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 xml:space="preserve">килде» («Мама приехала»). Сущность семейных отношений. Сложность во взаимоотношениях детей и родителей. Внимание к общечеловеческим ценностям: сострадание, ответственность за жизнь близкого человека, милосердие, любовь и уважение. 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26.01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Социально-этическая проблема в драме. Формирование «критического направления» в драматургии. Особенности жанра драмы.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2.02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речи. </w:t>
            </w:r>
            <w:r w:rsidRPr="00424A94">
              <w:rPr>
                <w:rFonts w:ascii="Times New Roman" w:hAnsi="Times New Roman" w:cs="Times New Roman"/>
                <w:b/>
                <w:sz w:val="24"/>
                <w:szCs w:val="24"/>
              </w:rPr>
              <w:t>Сочинение</w:t>
            </w: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“Җәннәт-аналарның аяк астында”.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9.02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Х. Туфана «Әйткән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 xml:space="preserve">идең» («О сказанном тобой»). Выражение в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стихотворениях сокровенных чувств и переживаний лирического героя. Размышления поэта о дружбе, любви, преданности и верности. Тонкий лиризм стихотворений.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16.02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24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М. Джалиля «Ышанма» («Не верь»). Образ автора, изображение его духовной силы. Долг лирического героя перед родиной, близкими людьми. Изображение патриотических чувств лирического героя. Отождествление чувств верности и преданности перед своим народом и любимой женщиной.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1.03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Рассказ Р. Мухаметшина «Тырыйк» («Прыгун»). Осознание общечеловеческих ценностей. Образ семьи в детском восприятии.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15.03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Дидактические наставления Р. Фахретдинова «Гаилә» («Семья»). Функция каждого члена семьи, красота семейных взаимоотношений на примере татарской семьи. Значение семьи в жизни человека и общества.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22.03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Человек и национальный характер. Человек и нация, судьба народа, родной язык как духовная опора человека, тема бессмертия народа, нации, национальные черты характера, своеобразие национального эстетического идеала, человек как хранитель традиций своего народа.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5.04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М. Гафури «Үзем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һәм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халкым» («Я и мой народ»). Обеспокоенность поэта за судьбу своей нации. Идея служения народу. Миссия поэта в воплощении идеи его дальнейшего развития.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12.04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Р. Миннуллина «Туган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телемә» («Родной язык»). Образ родного языка, восхищение его красотой и выразительностью. Обращение автора к нему. Долг поэта перед родным языком.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19.04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 xml:space="preserve">Стихотворение Р. Зайдуллы «Карап торам Казаныма» («Любуюсь Казанью»). Образ Казани сквозь призму времени: прошлое, настоящее и будущее татарского народа. 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26.04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Стихотворение Р. Ахметзянова «И туган тел» («Мой родной язык»), «Бергәләпҗырлыйк» («Споём вместе»). Ценность и значимость родного языка, его роли в жизни человека. Язык как символ единства нации.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3.05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Комедия Г. Исхаки «Җан</w:t>
            </w:r>
            <w:r w:rsidR="00E948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Баевич». Потеря себя, своей национальной сущности. Осмеяние низменных качеств человека. Утрата душевной связи человека со своими корнями. Неразрывное единство действия и сатиры. Мастерство автора в создании индивидуальных характеров.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17.05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7552D6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pStyle w:val="Default"/>
              <w:jc w:val="both"/>
            </w:pPr>
            <w:r w:rsidRPr="00424A94">
              <w:rPr>
                <w:b/>
                <w:bCs/>
              </w:rPr>
              <w:t>Повторение изученного материала в 10 классе.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B3A61" w:rsidRPr="00A132C9" w:rsidTr="00E94889">
        <w:tc>
          <w:tcPr>
            <w:tcW w:w="851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9214" w:type="dxa"/>
          </w:tcPr>
          <w:p w:rsidR="00CB3A61" w:rsidRPr="00424A94" w:rsidRDefault="00CB3A61" w:rsidP="00424A94">
            <w:pPr>
              <w:pStyle w:val="Default"/>
              <w:jc w:val="both"/>
              <w:rPr>
                <w:lang w:val="tt-RU"/>
              </w:rPr>
            </w:pPr>
            <w:r w:rsidRPr="00424A94">
              <w:t>Обобщение материала</w:t>
            </w:r>
            <w:r w:rsidRPr="00424A94">
              <w:rPr>
                <w:lang w:val="tt-RU"/>
              </w:rPr>
              <w:t xml:space="preserve"> 10 класса</w:t>
            </w:r>
            <w:r w:rsidRPr="00424A94">
              <w:t>.</w:t>
            </w:r>
            <w:r w:rsidRPr="00424A94">
              <w:rPr>
                <w:lang w:val="tt-RU"/>
              </w:rPr>
              <w:t xml:space="preserve"> Итоговый урок.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3" w:type="dxa"/>
          </w:tcPr>
          <w:p w:rsidR="00CB3A61" w:rsidRPr="00424A94" w:rsidRDefault="00CB3A61" w:rsidP="00424A94">
            <w:pPr>
              <w:spacing w:after="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</w:rPr>
              <w:t>еду.татар.ру</w:t>
            </w:r>
          </w:p>
        </w:tc>
        <w:tc>
          <w:tcPr>
            <w:tcW w:w="992" w:type="dxa"/>
          </w:tcPr>
          <w:p w:rsidR="00CB3A61" w:rsidRPr="00424A94" w:rsidRDefault="008541C6" w:rsidP="00424A94">
            <w:pPr>
              <w:spacing w:after="0" w:line="240" w:lineRule="exact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24A9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992" w:type="dxa"/>
          </w:tcPr>
          <w:p w:rsidR="00CB3A61" w:rsidRPr="00424A94" w:rsidRDefault="00CB3A61" w:rsidP="00424A9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47004A" w:rsidRPr="00AD463E" w:rsidRDefault="0047004A" w:rsidP="00424A9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E94889" w:rsidRDefault="00E94889" w:rsidP="0047004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7004A" w:rsidRPr="0047004A" w:rsidRDefault="0047004A" w:rsidP="0047004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47004A">
        <w:rPr>
          <w:rFonts w:ascii="Times New Roman" w:hAnsi="Times New Roman"/>
          <w:b/>
          <w:sz w:val="28"/>
          <w:szCs w:val="28"/>
        </w:rPr>
        <w:t>Планируемые результаты освоения программы по родной (татарской) литературе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 результате изучения родной (татарской) литературы у обучающегося будут сформированы следующие личностные результаты: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1) гражданского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сформированность гражданской позиции обучающегося как активного и ответственного члена российского общества; 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осознание своих конституционных прав и обязанностей, уважение закона и правопорядка;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принятие традиционных национальных, общечеловеческих гуманистических, демократических ценностей, семейных ценностей, в том числе в сопоставлении с жизненными ситуациями, изображёнными в литературных произведениях;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готовность вести совместную деятельность в интересах гражданского общества, участвовать в самоуправлении в образовательной организации; 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умение взаимодействовать с социальными институтами в соответствии с их функциями и назначением;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к гуманитарной и волонтёрской деятельности;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2) патриотического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(татарского) языка и родной (татарской) литературы, истории, культуры Российской Федерации, своего края в контексте изучения произведений татарской литературы, а также русской литературы;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ценностное отношение к государственным символам, историческому и природному наследию, памятникам, традициям народов России, внимание к их воплощению в татарской литературе, а также к достижениям России в науке, искусстве, спорте, технологиях и труде, отражённым в художественных произведениях;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идейная убеждённость, готовность к служению Отечеству и его защите, ответственность за его судьбу в том числе воспитанные на примерах из литературы;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3) духовно-нравственного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осознание духовных ценностей российского народа;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сформированность нравственного сознания, норм этичного поведения;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ценности, характеризуя поведение и поступки персонажей художественной литературы;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осознание личного вклада в построение устойчивого будущего;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 и, в том числе с использованием литературных произведений;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lastRenderedPageBreak/>
        <w:t>4) эстетического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способность воспринимать различные виды искусства, традиции и творчество своего и других народов, ощущать эмоциональное воздействие искусства в том числе литературы;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убеждённость в значимости для личности и общества отечественного и мирового искусства, этнических культурных традиций и устного народного творчества;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к самовыражению в разных видах искусства, стремление проявлять качества творческой личности, в том числе при выполнении творческих работ по родной (татарской) литературе;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5) физического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сформированность здорового и безопасного образа жизни, ответственного отношения к своему здоровью;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потребность в физическом совершенствовании, занятиях спортивно-оздоровительной деятельностью;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активное неприятие вредных привычек и иных форм причинения вреда физическому и психическому здоровью, в том числе с </w:t>
      </w:r>
      <w:r w:rsidRPr="002E09E1">
        <w:rPr>
          <w:rFonts w:ascii="Times New Roman" w:eastAsia="SchoolBookSanPin" w:hAnsi="Times New Roman" w:cs="Times New Roman"/>
          <w:position w:val="1"/>
          <w:sz w:val="24"/>
          <w:szCs w:val="24"/>
        </w:rPr>
        <w:t>соответствующей</w:t>
      </w:r>
      <w:r w:rsidRPr="002E09E1">
        <w:rPr>
          <w:rFonts w:ascii="Times New Roman" w:hAnsi="Times New Roman" w:cs="Times New Roman"/>
          <w:sz w:val="24"/>
          <w:szCs w:val="24"/>
        </w:rPr>
        <w:t xml:space="preserve"> оценкой поведения и поступков литературных героев;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6) трудового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к труду, осознание ценности мастерства, трудолюбие в том числе при чтении произведений о труде и тружениках, а также на основе знакомства с профессиональной деятельностью героев отдельных литературных произведений;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осуществлять такую деятельность в процессе литературного образования;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планы, в том числе ориентируясь на поступки литературных героев;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готовность и способность к образованию и самообразованию, к продуктивной читательской деятельности на протяжении всей жизни;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09E1">
        <w:rPr>
          <w:rFonts w:ascii="Times New Roman" w:hAnsi="Times New Roman" w:cs="Times New Roman"/>
          <w:b/>
          <w:sz w:val="24"/>
          <w:szCs w:val="24"/>
        </w:rPr>
        <w:t>7) экологического воспитания: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представленных в татарской литературе;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человечества, с учётом осмысления опыта литературных героев;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активное неприятие действий, приносящих вред окружающей среде, в том числе показанных в литературных произведениях;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умение прогнозировать неблагоприятные экологические последствия предпринимаемых действий и предотвращать их;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расширение опыта деятельности экологической направленности, в том числе представленной в литературных произведениях;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lastRenderedPageBreak/>
        <w:t>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осознание ценности научной деятельности, готовность осуществлять учебно-исследовательскую и проектную деятельность индивидуально и в группе, в том числе на литературные темы.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 процессе достижения личностных результатов, у обучающихся совершенствуется эмоциональный интеллект, предполагающий сформированность: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самосознания, включающего способность понимать своё эмоциональное состояние, видеть направление развития собственной эмоциональной сферы, быть уверенным в себе;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саморегулирования, включающего самоконтроль, умение принимать ответственность за своё поведение, способность проявлять гибкость и адаптироваться к эмоциональным изменениям, быть открытым новому;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эмпатии, включающей способность сочувствовать и сопереживать, понимать эмоциональное состояние других людей и учитывать его при осуществлении коммуникации;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социальных навыков, включающих способность выстраивать отношения с другими людьми, заботиться о них, проявлять к ним интерес и разрешать конфликты с учётом собственного читательского опыта.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 результате изучения родной (татарской) литературы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умения совместной деятельности.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самостоятельно формулировать и актуализировать проблему, рассматривать её всесторонне;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устанавливать существенный признак или основания для сравнения литературных героев, художественных произведений и их фрагментов, классификации и обобщения литературных фактов;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определять цели деятельности, задавать параметры и критерии их достижения; 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выявлять закономерности и противореч</w:t>
      </w:r>
      <w:r w:rsidR="00693796" w:rsidRPr="002E09E1">
        <w:rPr>
          <w:rFonts w:ascii="Times New Roman" w:hAnsi="Times New Roman" w:cs="Times New Roman"/>
          <w:sz w:val="24"/>
          <w:szCs w:val="24"/>
        </w:rPr>
        <w:t xml:space="preserve">ия в рассматриваемых явлениях, </w:t>
      </w:r>
      <w:r w:rsidRPr="002E09E1">
        <w:rPr>
          <w:rFonts w:ascii="Times New Roman" w:hAnsi="Times New Roman" w:cs="Times New Roman"/>
          <w:sz w:val="24"/>
          <w:szCs w:val="24"/>
        </w:rPr>
        <w:t>в том числе при изучении литературных произведений;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вносить коррективы в деятельность, оценивать риски и соответствие результатов целям;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развивать креативное мышление при решении жизненных проблем с учётом собственного читательского опыта.</w:t>
      </w:r>
    </w:p>
    <w:p w:rsidR="0047004A" w:rsidRPr="002E09E1" w:rsidRDefault="0047004A" w:rsidP="004700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         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навыками учебно-исследовательской и проектной деятельности на основе литературного материала, навыками разрешения проблем с использованием художественных произведений,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lastRenderedPageBreak/>
        <w:t>осуществлять различные виды деятельно</w:t>
      </w:r>
      <w:r w:rsidR="00693796" w:rsidRPr="002E09E1">
        <w:rPr>
          <w:rFonts w:ascii="Times New Roman" w:hAnsi="Times New Roman" w:cs="Times New Roman"/>
          <w:sz w:val="24"/>
          <w:szCs w:val="24"/>
        </w:rPr>
        <w:t xml:space="preserve">сти по получению нового знания </w:t>
      </w:r>
      <w:r w:rsidRPr="002E09E1">
        <w:rPr>
          <w:rFonts w:ascii="Times New Roman" w:hAnsi="Times New Roman" w:cs="Times New Roman"/>
          <w:sz w:val="24"/>
          <w:szCs w:val="24"/>
        </w:rPr>
        <w:t>по родной (татарской) литературе, его интерпретации, преобразованию и применению в различных учебных ситуациях, в том числе при создании учебных проектов;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научной терминологией, общенаучными ключевыми понятиями и методами современного литературоведения;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ставить и формулировать собственные задачи в образовательной деятельности и жизненных ситуациях с учётом собственного читательского опыта;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давать оценку новым ситуациям, оценивать приобретённый опыт;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уметь переносить знания, в том числе полученные в результате чтения  и изучения литературных произведений, в познавательную и практическую области жизнедеятельности; 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уметь интегрировать знания из разных предметных областей;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выдвигать новые идеи, оригинальные подходы, предлагать альтернативные способы решения проблем.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навыками получения информации, в том числе литературоведческой,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 при изучении той или иной темы по родной (татарской) литературе;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создавать тексты в различных форматах и жанрах с учётом назначения информации и её целевой аудитории, выбирая оптимальную форму представления и визуализации;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оценивать достоверность литературной и другой информации, её соответствие правовым и морально-этическим нормам;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использовать средства информационных и коммуникационных технологий при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навыками защиты личной информации, соблюдать требования информационной безопасности.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осуществлять коммуникацию во всех сферах жизни, в том числе на уроке родной (татарской) литературы;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пользоваться невербальными средствами общения, понимать значение социальных знаков, распознавать предпосылки конфликтных ситуаций и смягчать конфликты;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различными способами общения и взаимодействия;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аргументированно вести диалог, развёрнуто и логично излагать в процессе анализа литературного произведения свою точку зрения с использованием языковых средств.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самоорганизации как части регулятивных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lastRenderedPageBreak/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деятельности, включая изучение литературных произведений, и жизненных ситуациях;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самостоятельно составлять план решения проблемы при изучении родной (татарской) литературы с учётом имеющихся ресурсов, собственных возможностей и предпочтений;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расширять рамки учебного предмета на основе личных предпочтений с использованием читательского опыта;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делать осознанный выбор, аргументировать его, брать ответственность  за результаты выбора;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оценивать приобретённый опыт с учётом литературных знаний;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стремиться к формированию и проявлению широкой эрудиции в разных областях знаний; в том числе в вопросах татарской литературы, постоянно повышать свой образовательный и культурный уровень.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самоконтроля как части регулятивных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оснований и результатов;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использовать приёмы рефлексии для оценки ситуации, выбора верного решения;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оценивать риски и своевременно принимать решение по их снижению.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</w:t>
      </w:r>
      <w:r w:rsidR="00693796" w:rsidRPr="002E09E1">
        <w:rPr>
          <w:rFonts w:ascii="Times New Roman" w:hAnsi="Times New Roman" w:cs="Times New Roman"/>
          <w:sz w:val="24"/>
          <w:szCs w:val="24"/>
        </w:rPr>
        <w:t xml:space="preserve">рмированы умения принятия себя </w:t>
      </w:r>
      <w:r w:rsidRPr="002E09E1">
        <w:rPr>
          <w:rFonts w:ascii="Times New Roman" w:hAnsi="Times New Roman" w:cs="Times New Roman"/>
          <w:sz w:val="24"/>
          <w:szCs w:val="24"/>
        </w:rPr>
        <w:t>и других людей как части регулятивных универсальных учебных действий: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принимать себя, понимая свои недостатки и достоинства;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принимать мотивы и аргументы других людей при анализе результатов деятельности, в том числе в процессе чтения литературы и обсуждения литературных героев и проблем, поставленных в художественных произведениях;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признавать своё право и право других на ошибку в дискуссиях на литературные темы;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развивать способность видеть мир с позиции другого человека, используя знания по литературе.</w:t>
      </w:r>
    </w:p>
    <w:p w:rsidR="0047004A" w:rsidRPr="002E09E1" w:rsidRDefault="0047004A" w:rsidP="004700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совместной деятельности:</w:t>
      </w:r>
    </w:p>
    <w:p w:rsidR="0047004A" w:rsidRPr="002E09E1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работы;</w:t>
      </w:r>
    </w:p>
    <w:p w:rsidR="0047004A" w:rsidRPr="002E09E1" w:rsidRDefault="00693796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 xml:space="preserve">выбирать тематику и методы </w:t>
      </w:r>
      <w:r w:rsidR="0047004A" w:rsidRPr="002E09E1">
        <w:rPr>
          <w:rFonts w:ascii="Times New Roman" w:hAnsi="Times New Roman" w:cs="Times New Roman"/>
          <w:sz w:val="24"/>
          <w:szCs w:val="24"/>
        </w:rPr>
        <w:t>совместных действий с учётом общих интересов и возможностей каждого члена коллектива;</w:t>
      </w:r>
    </w:p>
    <w:p w:rsidR="0047004A" w:rsidRPr="002E09E1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принимать цели совместной деятельности, организовывать и координировать действия по их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47004A" w:rsidRPr="002E09E1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оценивать качество своего вклада и вклада каждого участника команды в общий результат по разработанным критериям;</w:t>
      </w:r>
    </w:p>
    <w:p w:rsidR="0047004A" w:rsidRPr="002E09E1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предлагать новые проекты, в том числе литературные, оценивать идеи с позиции новизны, оригинальности, практической значимости;</w:t>
      </w:r>
    </w:p>
    <w:p w:rsidR="0047004A" w:rsidRPr="002E09E1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координировать и выполнять работу в условиях реального, виртуального и комбинированного взаимодействия, в том числе при выполнении проектов по родной (татарской) литературе;</w:t>
      </w:r>
    </w:p>
    <w:p w:rsidR="0047004A" w:rsidRDefault="0047004A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09E1">
        <w:rPr>
          <w:rFonts w:ascii="Times New Roman" w:hAnsi="Times New Roman" w:cs="Times New Roman"/>
          <w:sz w:val="24"/>
          <w:szCs w:val="24"/>
        </w:rPr>
        <w:t>проявлять творческие способности и воображение, быть инициативным.</w:t>
      </w:r>
    </w:p>
    <w:p w:rsidR="00975B6C" w:rsidRDefault="00975B6C" w:rsidP="004C08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E09E1" w:rsidRPr="002E09E1" w:rsidRDefault="002E09E1" w:rsidP="00705C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:rsidR="004C087B" w:rsidRPr="004C087B" w:rsidRDefault="004C087B" w:rsidP="002E09E1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4C087B">
        <w:rPr>
          <w:rFonts w:ascii="Times New Roman" w:hAnsi="Times New Roman"/>
          <w:b/>
          <w:sz w:val="28"/>
          <w:szCs w:val="28"/>
        </w:rPr>
        <w:t>Предметные результаты изучения</w:t>
      </w:r>
      <w:r>
        <w:rPr>
          <w:rFonts w:ascii="Times New Roman" w:hAnsi="Times New Roman"/>
          <w:b/>
          <w:sz w:val="28"/>
          <w:szCs w:val="28"/>
        </w:rPr>
        <w:t xml:space="preserve"> родной (татарской) литературы:</w:t>
      </w:r>
    </w:p>
    <w:p w:rsidR="004C087B" w:rsidRPr="004C087B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C087B">
        <w:rPr>
          <w:rFonts w:ascii="Times New Roman" w:hAnsi="Times New Roman"/>
          <w:b/>
          <w:sz w:val="28"/>
          <w:szCs w:val="28"/>
        </w:rPr>
        <w:t>К концу обучения в 10 классе обучающийся научится: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демонстрировать знание произведений родной (татарской) литературы в рамках программы данного класса;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выявлять жанрово-родовую специфику художественного произведения;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определять тематику, проблематику, идейно-художественное содержание литературного произведения;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использовать литературоведческие термины в процессе анализа и интерпретации произведения;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определять стили художественных произведений, выявлять принадлежность произведения к определённому литературному направлению (течению);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давать оценку интерпретации литературного произведения (в живописи, театре, музыке);</w:t>
      </w:r>
    </w:p>
    <w:p w:rsidR="004C087B" w:rsidRPr="002E09E1" w:rsidRDefault="004C087B" w:rsidP="004C087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09E1">
        <w:rPr>
          <w:rFonts w:ascii="Times New Roman" w:hAnsi="Times New Roman"/>
          <w:sz w:val="24"/>
          <w:szCs w:val="24"/>
        </w:rPr>
        <w:t>выполнять творческие, проектные работы в сфере литературы и искусства.</w:t>
      </w:r>
    </w:p>
    <w:p w:rsidR="0047004A" w:rsidRPr="002E09E1" w:rsidRDefault="0047004A" w:rsidP="004C087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sectPr w:rsidR="0047004A" w:rsidRPr="002E09E1" w:rsidSect="00962A6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6C81" w:rsidRDefault="00F36C81" w:rsidP="001B541A">
      <w:pPr>
        <w:spacing w:after="0" w:line="240" w:lineRule="auto"/>
      </w:pPr>
      <w:r>
        <w:separator/>
      </w:r>
    </w:p>
  </w:endnote>
  <w:endnote w:type="continuationSeparator" w:id="1">
    <w:p w:rsidR="00F36C81" w:rsidRDefault="00F36C81" w:rsidP="001B54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6C81" w:rsidRDefault="00F36C81" w:rsidP="001B541A">
      <w:pPr>
        <w:spacing w:after="0" w:line="240" w:lineRule="auto"/>
      </w:pPr>
      <w:r>
        <w:separator/>
      </w:r>
    </w:p>
  </w:footnote>
  <w:footnote w:type="continuationSeparator" w:id="1">
    <w:p w:rsidR="00F36C81" w:rsidRDefault="00F36C81" w:rsidP="001B54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24204" o:spid="_x0000_s7170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24205" o:spid="_x0000_s7171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41A" w:rsidRDefault="001B541A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24203" o:spid="_x0000_s7169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0604A"/>
    <w:multiLevelType w:val="hybridMultilevel"/>
    <w:tmpl w:val="91944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2C5CC0"/>
    <w:multiLevelType w:val="hybridMultilevel"/>
    <w:tmpl w:val="10FE608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14323DA"/>
    <w:multiLevelType w:val="hybridMultilevel"/>
    <w:tmpl w:val="3992FD52"/>
    <w:lvl w:ilvl="0" w:tplc="43EE6B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E3028B"/>
    <w:multiLevelType w:val="hybridMultilevel"/>
    <w:tmpl w:val="75DE42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CA4F0D"/>
    <w:multiLevelType w:val="hybridMultilevel"/>
    <w:tmpl w:val="B11E66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6">
    <w:nsid w:val="6D814E9D"/>
    <w:multiLevelType w:val="hybridMultilevel"/>
    <w:tmpl w:val="56683A20"/>
    <w:lvl w:ilvl="0" w:tplc="43EE6B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6F2700D"/>
    <w:multiLevelType w:val="hybridMultilevel"/>
    <w:tmpl w:val="FE4414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6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dNY2erXEDZm9JDQN7hRfjr40MOM=" w:salt="N7LVZ+xNbptA/7ACtaxOxA=="/>
  <w:defaultTabStop w:val="708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962A61"/>
    <w:rsid w:val="0000171A"/>
    <w:rsid w:val="00003B12"/>
    <w:rsid w:val="00010004"/>
    <w:rsid w:val="0001635A"/>
    <w:rsid w:val="00030394"/>
    <w:rsid w:val="000325E7"/>
    <w:rsid w:val="0003635D"/>
    <w:rsid w:val="00036C31"/>
    <w:rsid w:val="00053EDA"/>
    <w:rsid w:val="000846D9"/>
    <w:rsid w:val="000A1B03"/>
    <w:rsid w:val="000B6D0C"/>
    <w:rsid w:val="000D0895"/>
    <w:rsid w:val="000E27C5"/>
    <w:rsid w:val="000F71CC"/>
    <w:rsid w:val="00112A5F"/>
    <w:rsid w:val="001142FE"/>
    <w:rsid w:val="00133FEF"/>
    <w:rsid w:val="001927C8"/>
    <w:rsid w:val="001941E2"/>
    <w:rsid w:val="001A0624"/>
    <w:rsid w:val="001B541A"/>
    <w:rsid w:val="001C0578"/>
    <w:rsid w:val="001D35E2"/>
    <w:rsid w:val="001D48BF"/>
    <w:rsid w:val="001D5AF4"/>
    <w:rsid w:val="002014C3"/>
    <w:rsid w:val="002041CD"/>
    <w:rsid w:val="002052C5"/>
    <w:rsid w:val="002177EA"/>
    <w:rsid w:val="002354FC"/>
    <w:rsid w:val="00235D09"/>
    <w:rsid w:val="0027471B"/>
    <w:rsid w:val="002A5E39"/>
    <w:rsid w:val="002B05AA"/>
    <w:rsid w:val="002D1E84"/>
    <w:rsid w:val="002E09E1"/>
    <w:rsid w:val="002E6876"/>
    <w:rsid w:val="002F70CA"/>
    <w:rsid w:val="00304D3A"/>
    <w:rsid w:val="00336346"/>
    <w:rsid w:val="00340DDE"/>
    <w:rsid w:val="00357FDE"/>
    <w:rsid w:val="003606B6"/>
    <w:rsid w:val="003654AA"/>
    <w:rsid w:val="0039111B"/>
    <w:rsid w:val="0039748B"/>
    <w:rsid w:val="003A08F6"/>
    <w:rsid w:val="003B2599"/>
    <w:rsid w:val="003D4160"/>
    <w:rsid w:val="003E40B3"/>
    <w:rsid w:val="003F159C"/>
    <w:rsid w:val="00424A94"/>
    <w:rsid w:val="0044132B"/>
    <w:rsid w:val="0046454F"/>
    <w:rsid w:val="0046623F"/>
    <w:rsid w:val="0047004A"/>
    <w:rsid w:val="00473F2B"/>
    <w:rsid w:val="00486C84"/>
    <w:rsid w:val="00496896"/>
    <w:rsid w:val="004A4979"/>
    <w:rsid w:val="004B617A"/>
    <w:rsid w:val="004C087B"/>
    <w:rsid w:val="004F3CF3"/>
    <w:rsid w:val="00515C3B"/>
    <w:rsid w:val="0052455C"/>
    <w:rsid w:val="00541EC1"/>
    <w:rsid w:val="00551D07"/>
    <w:rsid w:val="00567354"/>
    <w:rsid w:val="00582680"/>
    <w:rsid w:val="0058714B"/>
    <w:rsid w:val="005A4E4D"/>
    <w:rsid w:val="005A5F9E"/>
    <w:rsid w:val="005A7911"/>
    <w:rsid w:val="005D4BB7"/>
    <w:rsid w:val="005D6F60"/>
    <w:rsid w:val="005E189F"/>
    <w:rsid w:val="005F2971"/>
    <w:rsid w:val="006065CC"/>
    <w:rsid w:val="006127AB"/>
    <w:rsid w:val="00612D0A"/>
    <w:rsid w:val="00620BB5"/>
    <w:rsid w:val="0064031D"/>
    <w:rsid w:val="00651A62"/>
    <w:rsid w:val="00664512"/>
    <w:rsid w:val="00674CE7"/>
    <w:rsid w:val="006813E5"/>
    <w:rsid w:val="00683AED"/>
    <w:rsid w:val="00693796"/>
    <w:rsid w:val="0069452E"/>
    <w:rsid w:val="006C5F34"/>
    <w:rsid w:val="00705C28"/>
    <w:rsid w:val="00733781"/>
    <w:rsid w:val="00737650"/>
    <w:rsid w:val="007552D6"/>
    <w:rsid w:val="007741A5"/>
    <w:rsid w:val="00774644"/>
    <w:rsid w:val="00780C16"/>
    <w:rsid w:val="00794D3C"/>
    <w:rsid w:val="0083325F"/>
    <w:rsid w:val="00836C71"/>
    <w:rsid w:val="008371ED"/>
    <w:rsid w:val="008371FF"/>
    <w:rsid w:val="00845898"/>
    <w:rsid w:val="008541C6"/>
    <w:rsid w:val="008652E9"/>
    <w:rsid w:val="00884F67"/>
    <w:rsid w:val="008A6617"/>
    <w:rsid w:val="008B52FD"/>
    <w:rsid w:val="008E033B"/>
    <w:rsid w:val="008E24CE"/>
    <w:rsid w:val="008F3477"/>
    <w:rsid w:val="009034A4"/>
    <w:rsid w:val="0095546F"/>
    <w:rsid w:val="009569C1"/>
    <w:rsid w:val="00962A61"/>
    <w:rsid w:val="00975B6C"/>
    <w:rsid w:val="0099079F"/>
    <w:rsid w:val="009C30EB"/>
    <w:rsid w:val="009D0EBA"/>
    <w:rsid w:val="009D42A7"/>
    <w:rsid w:val="009E7326"/>
    <w:rsid w:val="009F54C8"/>
    <w:rsid w:val="00A21462"/>
    <w:rsid w:val="00A237E8"/>
    <w:rsid w:val="00A27DA1"/>
    <w:rsid w:val="00A3295E"/>
    <w:rsid w:val="00A36B17"/>
    <w:rsid w:val="00A37B69"/>
    <w:rsid w:val="00A414C1"/>
    <w:rsid w:val="00A56058"/>
    <w:rsid w:val="00A740CE"/>
    <w:rsid w:val="00A7523C"/>
    <w:rsid w:val="00A93DDD"/>
    <w:rsid w:val="00A97FC0"/>
    <w:rsid w:val="00AA0EFD"/>
    <w:rsid w:val="00AA7A2C"/>
    <w:rsid w:val="00AB09E6"/>
    <w:rsid w:val="00AB1192"/>
    <w:rsid w:val="00AD463E"/>
    <w:rsid w:val="00AE1EF9"/>
    <w:rsid w:val="00B04DBC"/>
    <w:rsid w:val="00B057A6"/>
    <w:rsid w:val="00B346F5"/>
    <w:rsid w:val="00B7754D"/>
    <w:rsid w:val="00B85A88"/>
    <w:rsid w:val="00B911D5"/>
    <w:rsid w:val="00BA032A"/>
    <w:rsid w:val="00BC6095"/>
    <w:rsid w:val="00C165E8"/>
    <w:rsid w:val="00C238B2"/>
    <w:rsid w:val="00C30078"/>
    <w:rsid w:val="00C37E77"/>
    <w:rsid w:val="00C40274"/>
    <w:rsid w:val="00C62CF6"/>
    <w:rsid w:val="00C63E4E"/>
    <w:rsid w:val="00C6720B"/>
    <w:rsid w:val="00C73ADB"/>
    <w:rsid w:val="00C74CA3"/>
    <w:rsid w:val="00C75E66"/>
    <w:rsid w:val="00C77D4A"/>
    <w:rsid w:val="00C85812"/>
    <w:rsid w:val="00C874FF"/>
    <w:rsid w:val="00C95438"/>
    <w:rsid w:val="00CA7702"/>
    <w:rsid w:val="00CB329D"/>
    <w:rsid w:val="00CB3A61"/>
    <w:rsid w:val="00CD1104"/>
    <w:rsid w:val="00CD4309"/>
    <w:rsid w:val="00CD6A34"/>
    <w:rsid w:val="00CF02FB"/>
    <w:rsid w:val="00CF42BB"/>
    <w:rsid w:val="00D139D0"/>
    <w:rsid w:val="00D353A1"/>
    <w:rsid w:val="00D42D99"/>
    <w:rsid w:val="00D560C6"/>
    <w:rsid w:val="00D75851"/>
    <w:rsid w:val="00D93DA3"/>
    <w:rsid w:val="00D9439D"/>
    <w:rsid w:val="00DA7091"/>
    <w:rsid w:val="00DD617B"/>
    <w:rsid w:val="00DE210C"/>
    <w:rsid w:val="00E135BE"/>
    <w:rsid w:val="00E316ED"/>
    <w:rsid w:val="00E352EF"/>
    <w:rsid w:val="00E35EAE"/>
    <w:rsid w:val="00E3679A"/>
    <w:rsid w:val="00E94889"/>
    <w:rsid w:val="00E95DE4"/>
    <w:rsid w:val="00EB45D8"/>
    <w:rsid w:val="00EF7058"/>
    <w:rsid w:val="00F00B39"/>
    <w:rsid w:val="00F10C77"/>
    <w:rsid w:val="00F27D31"/>
    <w:rsid w:val="00F36C81"/>
    <w:rsid w:val="00F97D4D"/>
    <w:rsid w:val="00FA7B6C"/>
    <w:rsid w:val="00FB5507"/>
    <w:rsid w:val="00FE28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7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357FDE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4">
    <w:name w:val="Абзац списка Знак"/>
    <w:link w:val="a3"/>
    <w:uiPriority w:val="99"/>
    <w:locked/>
    <w:rsid w:val="00357FDE"/>
    <w:rPr>
      <w:rFonts w:ascii="Times New Roman" w:eastAsia="Calibri" w:hAnsi="Times New Roman" w:cs="Times New Roman"/>
      <w:sz w:val="24"/>
      <w:szCs w:val="24"/>
    </w:rPr>
  </w:style>
  <w:style w:type="paragraph" w:styleId="a5">
    <w:name w:val="Body Text Indent"/>
    <w:basedOn w:val="a"/>
    <w:link w:val="a6"/>
    <w:uiPriority w:val="99"/>
    <w:semiHidden/>
    <w:rsid w:val="00B057A6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  <w:lang w:val="tt-RU"/>
    </w:r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B057A6"/>
    <w:rPr>
      <w:rFonts w:ascii="Times New Roman" w:eastAsia="Calibri" w:hAnsi="Times New Roman" w:cs="Times New Roman"/>
      <w:sz w:val="24"/>
      <w:szCs w:val="24"/>
      <w:lang w:val="tt-RU"/>
    </w:rPr>
  </w:style>
  <w:style w:type="paragraph" w:styleId="a7">
    <w:name w:val="No Spacing"/>
    <w:aliases w:val="основа"/>
    <w:link w:val="a8"/>
    <w:uiPriority w:val="99"/>
    <w:qFormat/>
    <w:rsid w:val="00836C71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a8">
    <w:name w:val="Без интервала Знак"/>
    <w:aliases w:val="основа Знак"/>
    <w:link w:val="a7"/>
    <w:uiPriority w:val="99"/>
    <w:locked/>
    <w:rsid w:val="00836C71"/>
    <w:rPr>
      <w:rFonts w:ascii="Calibri" w:eastAsia="Times New Roman" w:hAnsi="Calibri" w:cs="Times New Roman"/>
      <w:lang w:val="en-US"/>
    </w:rPr>
  </w:style>
  <w:style w:type="paragraph" w:customStyle="1" w:styleId="Default">
    <w:name w:val="Default"/>
    <w:rsid w:val="00836C7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NoSpacing1">
    <w:name w:val="No Spacing1"/>
    <w:basedOn w:val="a"/>
    <w:link w:val="NoSpacingChar2"/>
    <w:uiPriority w:val="99"/>
    <w:rsid w:val="00836C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2">
    <w:name w:val="No Spacing Char2"/>
    <w:basedOn w:val="a0"/>
    <w:link w:val="NoSpacing1"/>
    <w:uiPriority w:val="99"/>
    <w:locked/>
    <w:rsid w:val="00836C71"/>
    <w:rPr>
      <w:rFonts w:ascii="Times New Roman" w:eastAsia="Times New Roman" w:hAnsi="Times New Roman" w:cs="Times New Roman"/>
      <w:sz w:val="24"/>
      <w:szCs w:val="24"/>
    </w:rPr>
  </w:style>
  <w:style w:type="character" w:customStyle="1" w:styleId="1">
    <w:name w:val="Основной текст + Полужирный1"/>
    <w:aliases w:val="Интервал 0 pt1"/>
    <w:uiPriority w:val="99"/>
    <w:rsid w:val="00836C71"/>
    <w:rPr>
      <w:rFonts w:ascii="Times New Roman" w:hAnsi="Times New Roman"/>
      <w:b/>
      <w:color w:val="000000"/>
      <w:spacing w:val="-6"/>
      <w:w w:val="100"/>
      <w:position w:val="0"/>
      <w:sz w:val="17"/>
      <w:u w:val="none"/>
      <w:effect w:val="none"/>
      <w:shd w:val="clear" w:color="auto" w:fill="FFFFFF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CB3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B329D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semiHidden/>
    <w:unhideWhenUsed/>
    <w:rsid w:val="001B5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1B541A"/>
  </w:style>
  <w:style w:type="paragraph" w:styleId="ad">
    <w:name w:val="footer"/>
    <w:basedOn w:val="a"/>
    <w:link w:val="ae"/>
    <w:uiPriority w:val="99"/>
    <w:semiHidden/>
    <w:unhideWhenUsed/>
    <w:rsid w:val="001B5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1B54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785F23-7044-458F-A19A-FE2E2747C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888</TotalTime>
  <Pages>1</Pages>
  <Words>4493</Words>
  <Characters>25611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172</cp:revision>
  <dcterms:created xsi:type="dcterms:W3CDTF">2020-09-12T17:49:00Z</dcterms:created>
  <dcterms:modified xsi:type="dcterms:W3CDTF">2023-10-21T19:39:00Z</dcterms:modified>
</cp:coreProperties>
</file>